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мэрии города Новосибирска от 08.08.2014 N 7109</w:t>
              <w:br/>
              <w:t xml:space="preserve">(ред. от 23.08.2024)</w:t>
              <w:br/>
              <w:t xml:space="preserve">"О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МЭРИЯ ГОРОДА НОВОСИБИРСКА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8 августа 2014 г. N 7109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СПОСОБЕ ФОРМИРОВАНИЯ ФОНДА КАПИТАЛЬНОГО РЕМОНТА НА СЧЕТЕ</w:t>
      </w:r>
    </w:p>
    <w:p>
      <w:pPr>
        <w:pStyle w:val="2"/>
        <w:jc w:val="center"/>
      </w:pPr>
      <w:r>
        <w:rPr>
          <w:sz w:val="20"/>
        </w:rPr>
        <w:t xml:space="preserve">РЕГИОНАЛЬНОГО ОПЕРАТОРА В ОТНОШЕНИИ МНОГОКВАРТИРНЫХ ДОМОВ,</w:t>
      </w:r>
    </w:p>
    <w:p>
      <w:pPr>
        <w:pStyle w:val="2"/>
        <w:jc w:val="center"/>
      </w:pPr>
      <w:r>
        <w:rPr>
          <w:sz w:val="20"/>
        </w:rPr>
        <w:t xml:space="preserve">РАСПОЛОЖЕННЫХ НА ТЕРРИТОРИИ ГОРОДА НОВОСИБИРСКА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мэрии г. Новосибирска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29.12.2014 </w:t>
            </w:r>
            <w:hyperlink w:history="0" r:id="rId7" w:tooltip="Постановление мэрии города Новосибирска от 29.12.2014 N 1153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11535</w:t>
              </w:r>
            </w:hyperlink>
            <w:r>
              <w:rPr>
                <w:sz w:val="20"/>
                <w:color w:val="392c69"/>
              </w:rPr>
              <w:t xml:space="preserve">, от 13.05.2015 </w:t>
            </w:r>
            <w:hyperlink w:history="0" r:id="rId8" w:tooltip="Постановление мэрии города Новосибирска от 13.05.2015 N 339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3393</w:t>
              </w:r>
            </w:hyperlink>
            <w:r>
              <w:rPr>
                <w:sz w:val="20"/>
                <w:color w:val="392c69"/>
              </w:rPr>
              <w:t xml:space="preserve">, от 11.11.2015 </w:t>
            </w:r>
            <w:hyperlink w:history="0" r:id="rId9" w:tooltip="Постановление мэрии города Новосибирска от 11.11.2015 N 6564 &quot;О внесении изменений в таблицу приложения к постановлению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6564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20.11.2015 </w:t>
            </w:r>
            <w:hyperlink w:history="0" r:id="rId10" w:tooltip="Постановление мэрии города Новосибирска от 20.11.2015 N 673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6730</w:t>
              </w:r>
            </w:hyperlink>
            <w:r>
              <w:rPr>
                <w:sz w:val="20"/>
                <w:color w:val="392c69"/>
              </w:rPr>
              <w:t xml:space="preserve">, от 13.05.2016 </w:t>
            </w:r>
            <w:hyperlink w:history="0" r:id="rId11" w:tooltip="Постановление мэрии города Новосибирска от 13.05.2016 N 190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1900</w:t>
              </w:r>
            </w:hyperlink>
            <w:r>
              <w:rPr>
                <w:sz w:val="20"/>
                <w:color w:val="392c69"/>
              </w:rPr>
              <w:t xml:space="preserve">, от 15.11.2016 </w:t>
            </w:r>
            <w:hyperlink w:history="0" r:id="rId12" w:tooltip="Постановление мэрии города Новосибирска от 15.11.2016 N 518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5185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19.01.2017 </w:t>
            </w:r>
            <w:hyperlink w:history="0" r:id="rId13" w:tooltip="Постановление мэрии города Новосибирска от 19.01.2017 N 162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162</w:t>
              </w:r>
            </w:hyperlink>
            <w:r>
              <w:rPr>
                <w:sz w:val="20"/>
                <w:color w:val="392c69"/>
              </w:rPr>
              <w:t xml:space="preserve">, от 15.03.2017 </w:t>
            </w:r>
            <w:hyperlink w:history="0" r:id="rId14" w:tooltip="Постановление мэрии города Новосибирска от 15.03.2017 N 986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986</w:t>
              </w:r>
            </w:hyperlink>
            <w:r>
              <w:rPr>
                <w:sz w:val="20"/>
                <w:color w:val="392c69"/>
              </w:rPr>
              <w:t xml:space="preserve">, от 22.05.2017 </w:t>
            </w:r>
            <w:hyperlink w:history="0" r:id="rId15" w:tooltip="Постановление мэрии города Новосибирска от 22.05.2017 N 2334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2334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15.01.2018 </w:t>
            </w:r>
            <w:hyperlink w:history="0" r:id="rId16" w:tooltip="Постановление мэрии города Новосибирска от 15.01.2018 N 59 &quot;О внесении изменения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59</w:t>
              </w:r>
            </w:hyperlink>
            <w:r>
              <w:rPr>
                <w:sz w:val="20"/>
                <w:color w:val="392c69"/>
              </w:rPr>
              <w:t xml:space="preserve">, от 14.03.2018 </w:t>
            </w:r>
            <w:hyperlink w:history="0" r:id="rId17" w:tooltip="Постановление мэрии города Новосибирска от 14.03.2018 N 87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873</w:t>
              </w:r>
            </w:hyperlink>
            <w:r>
              <w:rPr>
                <w:sz w:val="20"/>
                <w:color w:val="392c69"/>
              </w:rPr>
              <w:t xml:space="preserve">, от 22.05.2018 </w:t>
            </w:r>
            <w:hyperlink w:history="0" r:id="rId18" w:tooltip="Постановление мэрии города Новосибирска от 22.05.2018 N 179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1790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05.12.2018 </w:t>
            </w:r>
            <w:hyperlink w:history="0" r:id="rId19" w:tooltip="Постановление мэрии города Новосибирска от 05.12.2018 N 4346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4346</w:t>
              </w:r>
            </w:hyperlink>
            <w:r>
              <w:rPr>
                <w:sz w:val="20"/>
                <w:color w:val="392c69"/>
              </w:rPr>
              <w:t xml:space="preserve">, от 14.01.2019 </w:t>
            </w:r>
            <w:hyperlink w:history="0" r:id="rId20" w:tooltip="Постановление мэрии города Новосибирска от 14.01.2019 N 7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75</w:t>
              </w:r>
            </w:hyperlink>
            <w:r>
              <w:rPr>
                <w:sz w:val="20"/>
                <w:color w:val="392c69"/>
              </w:rPr>
              <w:t xml:space="preserve">, от 23.01.2019 </w:t>
            </w:r>
            <w:hyperlink w:history="0" r:id="rId21" w:tooltip="Постановление мэрии города Новосибирска от 23.01.2019 N 20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205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11.03.2019 </w:t>
            </w:r>
            <w:hyperlink w:history="0" r:id="rId22" w:tooltip="Постановление мэрии города Новосибирска от 11.03.2019 N 84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840</w:t>
              </w:r>
            </w:hyperlink>
            <w:r>
              <w:rPr>
                <w:sz w:val="20"/>
                <w:color w:val="392c69"/>
              </w:rPr>
              <w:t xml:space="preserve">, от 13.05.2019 </w:t>
            </w:r>
            <w:hyperlink w:history="0" r:id="rId23" w:tooltip="Постановление мэрии города Новосибирска от 13.05.2019 N 1682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1682</w:t>
              </w:r>
            </w:hyperlink>
            <w:r>
              <w:rPr>
                <w:sz w:val="20"/>
                <w:color w:val="392c69"/>
              </w:rPr>
              <w:t xml:space="preserve">, от 04.06.2019 </w:t>
            </w:r>
            <w:hyperlink w:history="0" r:id="rId24" w:tooltip="Постановление мэрии города Новосибирска от 04.06.2019 N 2097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2097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25.06.2019 </w:t>
            </w:r>
            <w:hyperlink w:history="0" r:id="rId25" w:tooltip="Постановление мэрии города Новосибирска от 25.06.2019 N 2329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2329</w:t>
              </w:r>
            </w:hyperlink>
            <w:r>
              <w:rPr>
                <w:sz w:val="20"/>
                <w:color w:val="392c69"/>
              </w:rPr>
              <w:t xml:space="preserve">, от 14.01.2020 </w:t>
            </w:r>
            <w:hyperlink w:history="0" r:id="rId26" w:tooltip="Постановление мэрии города Новосибирска от 14.01.2020 N 64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64</w:t>
              </w:r>
            </w:hyperlink>
            <w:r>
              <w:rPr>
                <w:sz w:val="20"/>
                <w:color w:val="392c69"/>
              </w:rPr>
              <w:t xml:space="preserve">, от 04.03.2020 </w:t>
            </w:r>
            <w:hyperlink w:history="0" r:id="rId27" w:tooltip="Постановление мэрии города Новосибирска от 04.03.2020 N 731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731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15.06.2020 </w:t>
            </w:r>
            <w:hyperlink w:history="0" r:id="rId28" w:tooltip="Постановление мэрии города Новосибирска от 15.06.2020 N 1851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1851</w:t>
              </w:r>
            </w:hyperlink>
            <w:r>
              <w:rPr>
                <w:sz w:val="20"/>
                <w:color w:val="392c69"/>
              </w:rPr>
              <w:t xml:space="preserve">, от 21.07.2020 </w:t>
            </w:r>
            <w:hyperlink w:history="0" r:id="rId29" w:tooltip="Постановление мэрии города Новосибирска от 21.07.2020 N 2191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2191</w:t>
              </w:r>
            </w:hyperlink>
            <w:r>
              <w:rPr>
                <w:sz w:val="20"/>
                <w:color w:val="392c69"/>
              </w:rPr>
              <w:t xml:space="preserve">, от 12.10.2020 </w:t>
            </w:r>
            <w:hyperlink w:history="0" r:id="rId30" w:tooltip="Постановление мэрии города Новосибирска от 12.10.2020 N 307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3075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08.12.2020 </w:t>
            </w:r>
            <w:hyperlink w:history="0" r:id="rId31" w:tooltip="Постановление мэрии города Новосибирска от 08.12.2020 N 388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3883</w:t>
              </w:r>
            </w:hyperlink>
            <w:r>
              <w:rPr>
                <w:sz w:val="20"/>
                <w:color w:val="392c69"/>
              </w:rPr>
              <w:t xml:space="preserve">, от 24.02.2021 </w:t>
            </w:r>
            <w:hyperlink w:history="0" r:id="rId32" w:tooltip="Постановление мэрии города Новосибирска от 24.02.2021 N 564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564</w:t>
              </w:r>
            </w:hyperlink>
            <w:r>
              <w:rPr>
                <w:sz w:val="20"/>
                <w:color w:val="392c69"/>
              </w:rPr>
              <w:t xml:space="preserve">, от 13.04.2021 </w:t>
            </w:r>
            <w:hyperlink w:history="0" r:id="rId33" w:tooltip="Постановление мэрии города Новосибирска от 13.04.2021 N 120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1203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09.06.2021 </w:t>
            </w:r>
            <w:hyperlink w:history="0" r:id="rId34" w:tooltip="Постановление мэрии города Новосибирска от 09.06.2021 N 190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1903</w:t>
              </w:r>
            </w:hyperlink>
            <w:r>
              <w:rPr>
                <w:sz w:val="20"/>
                <w:color w:val="392c69"/>
              </w:rPr>
              <w:t xml:space="preserve">, от 30.06.2021 </w:t>
            </w:r>
            <w:hyperlink w:history="0" r:id="rId35" w:tooltip="Постановление мэрии города Новосибирска от 30.06.2021 N 2182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2182</w:t>
              </w:r>
            </w:hyperlink>
            <w:r>
              <w:rPr>
                <w:sz w:val="20"/>
                <w:color w:val="392c69"/>
              </w:rPr>
              <w:t xml:space="preserve">, от 18.08.2021 </w:t>
            </w:r>
            <w:hyperlink w:history="0" r:id="rId36" w:tooltip="Постановление мэрии города Новосибирска от 18.08.2021 N 2889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2889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08.12.2021 </w:t>
            </w:r>
            <w:hyperlink w:history="0" r:id="rId37" w:tooltip="Постановление мэрии города Новосибирска от 08.12.2021 N 428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4280</w:t>
              </w:r>
            </w:hyperlink>
            <w:r>
              <w:rPr>
                <w:sz w:val="20"/>
                <w:color w:val="392c69"/>
              </w:rPr>
              <w:t xml:space="preserve">, от 21.02.2022 </w:t>
            </w:r>
            <w:hyperlink w:history="0" r:id="rId38" w:tooltip="Постановление мэрии города Новосибирска от 21.02.2022 N 554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554</w:t>
              </w:r>
            </w:hyperlink>
            <w:r>
              <w:rPr>
                <w:sz w:val="20"/>
                <w:color w:val="392c69"/>
              </w:rPr>
              <w:t xml:space="preserve">, от 26.04.2022 </w:t>
            </w:r>
            <w:hyperlink w:history="0" r:id="rId39" w:tooltip="Постановление мэрии города Новосибирска от 26.04.2022 N 1381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1381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22.08.2022 </w:t>
            </w:r>
            <w:hyperlink w:history="0" r:id="rId40" w:tooltip="Постановление мэрии города Новосибирска от 22.08.2022 N 2879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2879</w:t>
              </w:r>
            </w:hyperlink>
            <w:r>
              <w:rPr>
                <w:sz w:val="20"/>
                <w:color w:val="392c69"/>
              </w:rPr>
              <w:t xml:space="preserve">, от 06.09.2022 </w:t>
            </w:r>
            <w:hyperlink w:history="0" r:id="rId41" w:tooltip="Постановление мэрии города Новосибирска от 06.09.2022 N 3119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3119</w:t>
              </w:r>
            </w:hyperlink>
            <w:r>
              <w:rPr>
                <w:sz w:val="20"/>
                <w:color w:val="392c69"/>
              </w:rPr>
              <w:t xml:space="preserve">, от 26.10.2022 </w:t>
            </w:r>
            <w:hyperlink w:history="0" r:id="rId42" w:tooltip="Постановление мэрии города Новосибирска от 26.10.2022 N 3891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3891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07.12.2022 </w:t>
            </w:r>
            <w:hyperlink w:history="0" r:id="rId43" w:tooltip="Постановление мэрии города Новосибирска от 07.12.2022 N 4414 &quot;О внесении изменения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4414</w:t>
              </w:r>
            </w:hyperlink>
            <w:r>
              <w:rPr>
                <w:sz w:val="20"/>
                <w:color w:val="392c69"/>
              </w:rPr>
              <w:t xml:space="preserve">, от 01.03.2023 </w:t>
            </w:r>
            <w:hyperlink w:history="0" r:id="rId44" w:tooltip="Постановление мэрии города Новосибирска от 01.03.2023 N 976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976</w:t>
              </w:r>
            </w:hyperlink>
            <w:r>
              <w:rPr>
                <w:sz w:val="20"/>
                <w:color w:val="392c69"/>
              </w:rPr>
              <w:t xml:space="preserve">, от 15.05.2023 </w:t>
            </w:r>
            <w:hyperlink w:history="0" r:id="rId45" w:tooltip="Постановление мэрии города Новосибирска от 15.05.2023 N 2466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2466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07.08.2023 </w:t>
            </w:r>
            <w:hyperlink w:history="0" r:id="rId46" w:tooltip="Постановление мэрии города Новосибирска от 07.08.2023 N 412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4120</w:t>
              </w:r>
            </w:hyperlink>
            <w:r>
              <w:rPr>
                <w:sz w:val="20"/>
                <w:color w:val="392c69"/>
              </w:rPr>
              <w:t xml:space="preserve">, от 30.08.2023 </w:t>
            </w:r>
            <w:hyperlink w:history="0" r:id="rId47" w:tooltip="Постановление мэрии города Новосибирска от 30.08.2023 N 4598 &quot;О внесении изменения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4598</w:t>
              </w:r>
            </w:hyperlink>
            <w:r>
              <w:rPr>
                <w:sz w:val="20"/>
                <w:color w:val="392c69"/>
              </w:rPr>
              <w:t xml:space="preserve">, от 11.10.2023 </w:t>
            </w:r>
            <w:hyperlink w:history="0" r:id="rId48" w:tooltip="Постановление мэрии города Новосибирска от 11.10.2023 N 5504 &quot;О внесении изменения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5504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21.11.2023 </w:t>
            </w:r>
            <w:hyperlink w:history="0" r:id="rId49" w:tooltip="Постановление мэрии города Новосибирска от 21.11.2023 N 6468 &quot;О внесении изменения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6468</w:t>
              </w:r>
            </w:hyperlink>
            <w:r>
              <w:rPr>
                <w:sz w:val="20"/>
                <w:color w:val="392c69"/>
              </w:rPr>
              <w:t xml:space="preserve">, от 02.05.2024 </w:t>
            </w:r>
            <w:hyperlink w:history="0" r:id="rId50" w:tooltip="Постановление мэрии города Новосибирска от 02.05.2024 N 309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3093</w:t>
              </w:r>
            </w:hyperlink>
            <w:r>
              <w:rPr>
                <w:sz w:val="20"/>
                <w:color w:val="392c69"/>
              </w:rPr>
              <w:t xml:space="preserve">, от 20.06.2024 </w:t>
            </w:r>
            <w:hyperlink w:history="0" r:id="rId51" w:tooltip="Постановление мэрии города Новосибирска от 20.06.2024 N 4522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4522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23.08.2024 </w:t>
            </w:r>
            <w:hyperlink w:history="0" r:id="rId52" w:tooltip="Постановление мэрии города Новосибирска от 23.08.2024 N 6662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N 6662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регулирования отношений, связанных с организацией своевременного проведения капитального ремонта общего имущества в многоквартирных домах, расположенных на территории города Новосибирска, в соответствии с Жилищным </w:t>
      </w:r>
      <w:hyperlink w:history="0" r:id="rId53" w:tooltip="&quot;Жилищный кодекс Российской Федерации&quot; от 29.12.2004 N 188-ФЗ (ред. от 06.07.2016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руководствуясь Федеральным </w:t>
      </w:r>
      <w:hyperlink w:history="0" r:id="rId54" w:tooltip="Федеральный закон от 06.10.2003 N 131-ФЗ (ред. от 21.07.201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мэрии города Новосибирска от 15.11.2016 N 518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15.11.2016 N 5185)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Определить способ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Новосибирска, собственники помещений в которых не выбрали способ формирования фонда капитального ремонта или выбранный ими способ не был реализован в установленный </w:t>
      </w:r>
      <w:hyperlink w:history="0" r:id="rId56" w:tooltip="&quot;Жилищный кодекс Российской Федерации&quot; от 29.12.2004 N 188-ФЗ (ред. от 31.01.2016) ------------ Недействующая редакция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57" w:tooltip="&quot;Жилищный кодекс Российской Федерации&quot; от 29.12.2004 N 188-ФЗ (ред. от 31.01.2016) ------------ Недействующая редакция {КонсультантПлюс}">
        <w:r>
          <w:rPr>
            <w:sz w:val="20"/>
            <w:color w:val="0000ff"/>
          </w:rPr>
          <w:t xml:space="preserve">5.1 статьи 170</w:t>
        </w:r>
      </w:hyperlink>
      <w:r>
        <w:rPr>
          <w:sz w:val="20"/>
        </w:rPr>
        <w:t xml:space="preserve"> Жилищного кодекса Российской Федерации срок, и в случаях, предусмотренных </w:t>
      </w:r>
      <w:hyperlink w:history="0" r:id="rId58" w:tooltip="&quot;Жилищный кодекс Российской Федерации&quot; от 29.12.2004 N 188-ФЗ (ред. от 06.07.2016) ------------ Недействующая редакция {КонсультантПлюс}">
        <w:r>
          <w:rPr>
            <w:sz w:val="20"/>
            <w:color w:val="0000ff"/>
          </w:rPr>
          <w:t xml:space="preserve">частью 10 статьи 173</w:t>
        </w:r>
      </w:hyperlink>
      <w:r>
        <w:rPr>
          <w:sz w:val="20"/>
        </w:rPr>
        <w:t xml:space="preserve">, </w:t>
      </w:r>
      <w:hyperlink w:history="0" r:id="rId59" w:tooltip="&quot;Жилищный кодекс Российской Федерации&quot; от 29.12.2004 N 188-ФЗ (ред. от 13.07.2015) (с изм. и доп., вступ. в силу с 30.08.2015) ------------ Недействующая редакция {КонсультантПлюс}">
        <w:r>
          <w:rPr>
            <w:sz w:val="20"/>
            <w:color w:val="0000ff"/>
          </w:rPr>
          <w:t xml:space="preserve">частью 7 статьи 189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г. Новосибирска от 13.05.2015 </w:t>
      </w:r>
      <w:hyperlink w:history="0" r:id="rId60" w:tooltip="Постановление мэрии города Новосибирска от 13.05.2015 N 339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3393</w:t>
        </w:r>
      </w:hyperlink>
      <w:r>
        <w:rPr>
          <w:sz w:val="20"/>
        </w:rPr>
        <w:t xml:space="preserve">, от 13.05.2016 </w:t>
      </w:r>
      <w:hyperlink w:history="0" r:id="rId61" w:tooltip="Постановление мэрии города Новосибирска от 13.05.2016 N 190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1900</w:t>
        </w:r>
      </w:hyperlink>
      <w:r>
        <w:rPr>
          <w:sz w:val="20"/>
        </w:rPr>
        <w:t xml:space="preserve">, от 15.11.2016 </w:t>
      </w:r>
      <w:hyperlink w:history="0" r:id="rId62" w:tooltip="Постановление мэрии города Новосибирска от 15.11.2016 N 518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5185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50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многоквартирных домов, расположенных на территории города Новосибирска, собственники помещений в которых не выбрали способ формирования фонда капитального ремонта или выбранный ими способ не был реализован в установленный частями 5 и 5.1 статьи 170 Жилищного кодекса Российской Федерации срок либо в отношении которых наступили случаи, предусмотренные частью 10 статьи 173, частью 7 статьи 189 Жилищного кодекса Российской Федерации (приложение).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г. Новосибирска от 13.05.2015 </w:t>
      </w:r>
      <w:hyperlink w:history="0" r:id="rId63" w:tooltip="Постановление мэрии города Новосибирска от 13.05.2015 N 3393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3393</w:t>
        </w:r>
      </w:hyperlink>
      <w:r>
        <w:rPr>
          <w:sz w:val="20"/>
        </w:rPr>
        <w:t xml:space="preserve">, от 13.05.2016 </w:t>
      </w:r>
      <w:hyperlink w:history="0" r:id="rId64" w:tooltip="Постановление мэрии города Новосибирска от 13.05.2016 N 190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1900</w:t>
        </w:r>
      </w:hyperlink>
      <w:r>
        <w:rPr>
          <w:sz w:val="20"/>
        </w:rPr>
        <w:t xml:space="preserve">, от 15.11.2016 </w:t>
      </w:r>
      <w:hyperlink w:history="0" r:id="rId65" w:tooltip="Постановление мэрии города Новосибирска от 15.11.2016 N 518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5185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информационной политики мэрии города Новосибирска обеспечить опубликование постановления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заместителя мэра города Новосибирска Клемешова О.П.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г. Новосибирска от 13.05.2016 </w:t>
      </w:r>
      <w:hyperlink w:history="0" r:id="rId66" w:tooltip="Постановление мэрии города Новосибирска от 13.05.2016 N 1900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1900</w:t>
        </w:r>
      </w:hyperlink>
      <w:r>
        <w:rPr>
          <w:sz w:val="20"/>
        </w:rPr>
        <w:t xml:space="preserve">, от 15.11.2016 </w:t>
      </w:r>
      <w:hyperlink w:history="0" r:id="rId67" w:tooltip="Постановление мэрии города Новосибирска от 15.11.2016 N 5185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5185</w:t>
        </w:r>
      </w:hyperlink>
      <w:r>
        <w:rPr>
          <w:sz w:val="20"/>
        </w:rPr>
        <w:t xml:space="preserve">, от 04.03.2020 </w:t>
      </w:r>
      <w:hyperlink w:history="0" r:id="rId68" w:tooltip="Постановление мэрии города Новосибирска от 04.03.2020 N 731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<w:r>
          <w:rPr>
            <w:sz w:val="20"/>
            <w:color w:val="0000ff"/>
          </w:rPr>
          <w:t xml:space="preserve">N 731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города Новосибирска</w:t>
      </w:r>
    </w:p>
    <w:p>
      <w:pPr>
        <w:pStyle w:val="0"/>
        <w:jc w:val="right"/>
      </w:pPr>
      <w:r>
        <w:rPr>
          <w:sz w:val="20"/>
        </w:rPr>
        <w:t xml:space="preserve">А.Е.ЛОКОТЬ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мэрии города Новосибирска</w:t>
      </w:r>
    </w:p>
    <w:p>
      <w:pPr>
        <w:pStyle w:val="0"/>
        <w:jc w:val="right"/>
      </w:pPr>
      <w:r>
        <w:rPr>
          <w:sz w:val="20"/>
        </w:rPr>
        <w:t xml:space="preserve">от 08.08.2014 N 7109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0" w:name="P50"/>
    <w:bookmarkEnd w:id="5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МНОГОКВАРТИРНЫХ ДОМОВ, РАСПОЛОЖЕННЫХ НА ТЕРРИТОРИИ ГОРОДА</w:t>
      </w:r>
    </w:p>
    <w:p>
      <w:pPr>
        <w:pStyle w:val="2"/>
        <w:jc w:val="center"/>
      </w:pPr>
      <w:r>
        <w:rPr>
          <w:sz w:val="20"/>
        </w:rPr>
        <w:t xml:space="preserve">НОВОСИБИРСКА, СОБСТВЕННИКИ ПОМЕЩЕНИЙ В КОТОРЫХ НЕ ВЫБРАЛИ</w:t>
      </w:r>
    </w:p>
    <w:p>
      <w:pPr>
        <w:pStyle w:val="2"/>
        <w:jc w:val="center"/>
      </w:pPr>
      <w:r>
        <w:rPr>
          <w:sz w:val="20"/>
        </w:rPr>
        <w:t xml:space="preserve">СПОСОБ ФОРМИРОВАНИЯ ФОНДА КАПИТАЛЬНОГО РЕМОНТА ИЛИ ВЫБРАННЫЙ</w:t>
      </w:r>
    </w:p>
    <w:p>
      <w:pPr>
        <w:pStyle w:val="2"/>
        <w:jc w:val="center"/>
      </w:pPr>
      <w:r>
        <w:rPr>
          <w:sz w:val="20"/>
        </w:rPr>
        <w:t xml:space="preserve">ИМИ СПОСОБ НЕ БЫЛ РЕАЛИЗОВАН В УСТАНОВЛЕННЫЙ ЧАСТЯМИ 5 И 5.1</w:t>
      </w:r>
    </w:p>
    <w:p>
      <w:pPr>
        <w:pStyle w:val="2"/>
        <w:jc w:val="center"/>
      </w:pPr>
      <w:r>
        <w:rPr>
          <w:sz w:val="20"/>
        </w:rPr>
        <w:t xml:space="preserve">СТАТЬИ 170 ЖИЛИЩНОГО КОДЕКСА РОССИЙСКОЙ ФЕДЕРАЦИИ СРОК ЛИБО</w:t>
      </w:r>
    </w:p>
    <w:p>
      <w:pPr>
        <w:pStyle w:val="2"/>
        <w:jc w:val="center"/>
      </w:pPr>
      <w:r>
        <w:rPr>
          <w:sz w:val="20"/>
        </w:rPr>
        <w:t xml:space="preserve">В ОТНОШЕНИИ КОТОРЫХ НАСТУПИЛИ СЛУЧАИ, ПРЕДУСМОТРЕННЫЕ</w:t>
      </w:r>
    </w:p>
    <w:p>
      <w:pPr>
        <w:pStyle w:val="2"/>
        <w:jc w:val="center"/>
      </w:pPr>
      <w:r>
        <w:rPr>
          <w:sz w:val="20"/>
        </w:rPr>
        <w:t xml:space="preserve">ЧАСТЬЮ 10 СТАТЬИ 173, ЧАСТЬЮ 7 СТАТЬИ 189</w:t>
      </w:r>
    </w:p>
    <w:p>
      <w:pPr>
        <w:pStyle w:val="2"/>
        <w:jc w:val="center"/>
      </w:pPr>
      <w:r>
        <w:rPr>
          <w:sz w:val="20"/>
        </w:rPr>
        <w:t xml:space="preserve">ЖИЛИЩНОГО КОДЕКСА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9" w:tooltip="Постановление мэрии города Новосибирска от 23.08.2024 N 6662 &quot;О внесении изменений в постановление мэрии города Новосибирска от 08.08.2014 N 7109 &quot;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мэрии г. Новосибирска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23.08.2024 N 6662)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814"/>
        <w:gridCol w:w="1474"/>
        <w:gridCol w:w="3855"/>
        <w:gridCol w:w="1247"/>
      </w:tblGrid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gridSpan w:val="3"/>
            <w:tcW w:w="6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Адреса многоквартирных домов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дома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9-го Ноября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1905 года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1905 года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40 лет Комсомола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40 лет Комсомола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40 лет Комсомола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40 лет Комсомола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40 лет Комсомола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Абаканская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Академика Коптюга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Академика Коптюга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Академика Коптюга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Академика Коптюга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Академика Коптюга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Чистякова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Чистякова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Алтайская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Аникина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Аникина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Аникина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Арбузова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Арбузова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Арбузова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База Геологии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Бакинская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Бакинская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Балтийская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Балтийская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Балтийская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Балтийская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Бардина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Бардина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Барьерная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Баумана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Бебеля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Бебеля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Бебеля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Беловежская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Беловежская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Березовая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Березовая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Березовая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Березовая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Благовещенская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Благовещенская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Бородина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Бородина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Бородина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Бородина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Бородина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Бородина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Бронная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Брюсова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Брюсова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Варшавская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Варшавская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Вахтангова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Вахтангова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Вахтангова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Уса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Шевелева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Шевелева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Шевелева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Вилюйская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Вилюйская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Вилюйская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Вилюйская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Вилюйская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Вилюйская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Виталия Потылицина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Владимира Заровного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Владимира Заровного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Владимира Заровного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Владимира Заровного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Владимира Заровного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спуск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спуск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2с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спуск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спуск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Водозабор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Водозабор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Водозабор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Водозабор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санатория "Ельцовка"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санатория "Ельцовка"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санатория "Ельцовка"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санатория "Ельцовка"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санатория "Ельцовка"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Воинская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Воинская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Воинская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Волочаевская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Волховская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Волховская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поселок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Восточный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поселок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Восточный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Восход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Восход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Восход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Высотная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Высотная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Галилея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Галилея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Галилея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9-й Гвардейской Дивизии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9-й Гвардейской Дивизии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9-й Гвардейской Дивизии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9-й Гвардейской Дивизии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9-й Гвардейской Дивизии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Гидромонтажная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Гидромонтажная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Гидромонтажная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Гидромонтажная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Гидромонтажная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Гидростроителей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Горбаня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Горбаня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Горбаня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Горбольницы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Горбольницы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территория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Горбольницы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Гребенщикова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Гребенщикова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Грунтовая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Гусинобродский Тракт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Гусинобродский Тракт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Гусинобродский Тракт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Гэсстроевская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Даргомыжского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Даргомыжского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Даргомыжского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Дачное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Демакова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Депутатская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Депутатская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Депутатская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Дивногорская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Дивногорская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Дивногорская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Дивногорская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Дивногорская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Дивногорская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Динамовцев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Шмонина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Шмонина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Шмонина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Шмонина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Шмонина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Добровольческая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Доватора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Докучаева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Дунаевского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Дунаевского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Дунайская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Ельцовская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Ельцовская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Ельцовская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Ельцовская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Ермака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Журавлева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Забайкальская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Забайкальская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Забалуева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Закаменский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Закаменский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Закаменский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Закаменский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Зеленая Горка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Зеленая Горка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Зеленая Горка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Зеленая Горка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Зеленодолинская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Земнухова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Золотистый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Зыряновская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Ивана Севастьянова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Ивана Севастьянова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Игарская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Игарская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Игарская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Игарская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Ильича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Ильича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Ильича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Ильича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III Интернационала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III Интернационала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III Интернационала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III Интернационала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Кавалерийская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Калинина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Караваева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Караваева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Карамзина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Либкнехта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Кисловодская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Кисловодская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Кисловодская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Кисловодская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Кленовая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Клиническая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Клиническая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Клубная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Клубная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Колыванская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Колыванская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Кольцова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Коминтерна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Кочубея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Кочубея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Кочубея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Кочубея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Крамского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72г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Красносельская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Красноуфимская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Красноярская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220/7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Факел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Факел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Факел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Факел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Красных Зорь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Красных Зорь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Красных Зорь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Краузе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13г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Курганская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Курганская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Курчатова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Лазурная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Лазурная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Лениногорская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Лермонтова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Лермонтова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Лесосечная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Лесосечная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Лесосечная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Лесосечная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Летняя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Летняя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Летняя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Летняя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Лобачевского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Лобачевского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Лобачевского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Ломоносова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Ломоносова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Мальцева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Марата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Марата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Марата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Марата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Марата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11д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Матросова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Медкадры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Медкадры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Медкадры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Медкадры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Междуреченская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Междуреченская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Менделеева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Менделеева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Менделеева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Менделеева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Мира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Миргородская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М. Перевозчикова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М. Перевозчикова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М. Перевозчикова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Михаила Кулагина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Михаила Немыткина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Михаила Немыткина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1-е Мочищенское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Мусы Джалиля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Мусы Джалиля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Мусы Джалиля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Мусы Джалиля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Мусы Джалиля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Мусы Джалиля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Мухачева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Мухачева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Мухачева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Мясниковой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Надежды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Надежды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Надежды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Надежды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Надежды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Нарымская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Некрасова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Некрасова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Некрасова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Николая Островского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Николая Сотникова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Николая Сотникова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Николая Сотникова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Николая Сотникова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Николая Сотникова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Николая Сотникова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Николая Сотникова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Новоселов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Новоселов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Новоселов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Новоселов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Новочеркасская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Ногина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Овражная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Овражная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Овражная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Овражная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Овчукова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Одоевского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Океанская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Олеко Дундича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Олеко Дундича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Олеко Дундича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Олеко Дундича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Ольги Жилиной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Ольги Жилиной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Ольги Жилиной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Ольги Жилиной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Ольги Жилиной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Ольги Жилиной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Ольховская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Орджоникидзе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Орджоникидзе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Охотская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Панельный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Панфиловцев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Панфиловцев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Панфиловцев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Панфиловцев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Партизанская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Переселенческая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Печатников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Печатников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Печатников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Печатников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Писарева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Планетная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Подневича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Подневича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Подневича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Подневича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Подневича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Покатная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Покатная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Полтавская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Полтавская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Полтавская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Полякова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Полярная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Полярная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Полярная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Портовая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Портовая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Портовая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Портовая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Портовая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Портовая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Портовая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Портовая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Порядковый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Порядковый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Порядковый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Порядковый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Порядковый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Порядковый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Порядковый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3-й Порядковый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Поселковый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Потанинская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Потанинская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Потанинская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Потанинская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Пригородная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Пригородная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Прокопьевская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Пролетарская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Пролетарская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Псковская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Путевая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Пятницкого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Радиостанция N 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Радиостанция N 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Радиостанция N 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Радиостанция N 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Радиотехническая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Радужная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Радужная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Разъездная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Райсовета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Рассветная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Революции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Рельсовая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Рельсовая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Рельсовая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Рельсовая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Рельсовая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Рельсовая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Римского-Корсакова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Романтиков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Романтиков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Романтиков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Романтиков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Романтиков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Рубежная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Рубежная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Рубежная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Рубежная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Рубежная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Рубежная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Рубежная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Рубиновая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Рубиновая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Рубиновая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Рыбацкая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Рыбацкая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Рыбацкая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Рыбацкая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Рыбацкая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Рябиновая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Садовый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Сакко и Ванцетти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Сакко и Ванцетти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Сакко и Ванцетти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Салтыкова-Щедрина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Салтыкова-Щедрина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Салтыкова-Щедрина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Самотечная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Самотечная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Самотечная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Самотечная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тупик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Светлановский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тупик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Светлановский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тупик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2-й Светлановский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Свечникова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Свечникова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Серафимовича/Титова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5-й Серафимовича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Сердюкова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Сердюкова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Сердюкова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Сердюкова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Сердюкова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Серебряный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Серебряный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Серебряный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Серебряный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Сержанта Коротаева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Сержанта Коротаева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Сибревкома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Сиреневая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Сиреневая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Смоленская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Смоленская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Советская/Романова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Солнечногорская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Солнечногорская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Солнечногорская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Солнечногорская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Солнечногорская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Соревнования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Софийская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Софийская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Софийская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Софийская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Софийская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Спартака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Спартака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Спасская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Стартовая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Стасова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Столетова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Стрижи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Сургутская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Сурикова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Сухановская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Сызранская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Сызранская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Сызранская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Тайгинская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Тайгинская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Таймырская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Таймырская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Танкистов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Танковая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Татьяны Снежиной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Твардовского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22/6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Телевизионная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20г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Тихвинская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Тихвинская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Тихвинская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Толбухина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Толбухина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Толбухина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Толбухина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Тополевая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Тополевая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Трикотажный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Трикотажный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Трикотажный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Трикотажный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Трудовая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Трудовая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Трудовая/Каменская/Орджоникидзе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8/38/39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Трудовая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Трудовая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Трудовая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Тульская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Тульская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Тургенева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Тургенева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Тургенева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Тюленина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Тюленина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Тюленина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Тюленина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Ударная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Узловая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Урманова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Ученых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66/4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66/8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66/9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Федора Ивачева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Федора Ивачева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Федора Ивачева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Чаплыгина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Чигорина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1-й Чукотский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112/3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112/5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Чулымская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Шоссейная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1-я Шоссейная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Шишкина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Шишкина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Шишкина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Шишкина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Шишкина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Шлюзовая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Шмидта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Щетинкина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Щетинкина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Эйхе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Эйхе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Эйхе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Эйхе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Эйхе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Экваторная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Экваторная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Экваторная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Экваторная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Экваторная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Экваторная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Экономическая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Электрозаводской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Электрозаводской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Энгельса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Энгельса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Энгельса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Южная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Южная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Юности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2-я Юргинская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Ядринцевская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Ядринцевская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Ядринцевская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Якушева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Якушева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Якушева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Ярослава Гашека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Ясный Берег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Ясный Берег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Ясный Берег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Ясный Берег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г. Новосибирск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Ясный Берег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08.08.2014 N 7109</w:t>
            <w:br/>
            <w:t>(ред. от 23.08.2024)</w:t>
            <w:br/>
            <w:t>"О способе формирования фонда капиталь...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78014&amp;dst=100005" TargetMode = "External"/>
	<Relationship Id="rId8" Type="http://schemas.openxmlformats.org/officeDocument/2006/relationships/hyperlink" Target="https://login.consultant.ru/link/?req=doc&amp;base=RLAW049&amp;n=80810&amp;dst=100005" TargetMode = "External"/>
	<Relationship Id="rId9" Type="http://schemas.openxmlformats.org/officeDocument/2006/relationships/hyperlink" Target="https://login.consultant.ru/link/?req=doc&amp;base=RLAW049&amp;n=84888&amp;dst=100005" TargetMode = "External"/>
	<Relationship Id="rId10" Type="http://schemas.openxmlformats.org/officeDocument/2006/relationships/hyperlink" Target="https://login.consultant.ru/link/?req=doc&amp;base=RLAW049&amp;n=85250&amp;dst=100005" TargetMode = "External"/>
	<Relationship Id="rId11" Type="http://schemas.openxmlformats.org/officeDocument/2006/relationships/hyperlink" Target="https://login.consultant.ru/link/?req=doc&amp;base=RLAW049&amp;n=89584&amp;dst=100005" TargetMode = "External"/>
	<Relationship Id="rId12" Type="http://schemas.openxmlformats.org/officeDocument/2006/relationships/hyperlink" Target="https://login.consultant.ru/link/?req=doc&amp;base=RLAW049&amp;n=94316&amp;dst=100005" TargetMode = "External"/>
	<Relationship Id="rId13" Type="http://schemas.openxmlformats.org/officeDocument/2006/relationships/hyperlink" Target="https://login.consultant.ru/link/?req=doc&amp;base=RLAW049&amp;n=96153&amp;dst=100005" TargetMode = "External"/>
	<Relationship Id="rId14" Type="http://schemas.openxmlformats.org/officeDocument/2006/relationships/hyperlink" Target="https://login.consultant.ru/link/?req=doc&amp;base=RLAW049&amp;n=97640&amp;dst=100005" TargetMode = "External"/>
	<Relationship Id="rId15" Type="http://schemas.openxmlformats.org/officeDocument/2006/relationships/hyperlink" Target="https://login.consultant.ru/link/?req=doc&amp;base=RLAW049&amp;n=99281&amp;dst=100005" TargetMode = "External"/>
	<Relationship Id="rId16" Type="http://schemas.openxmlformats.org/officeDocument/2006/relationships/hyperlink" Target="https://login.consultant.ru/link/?req=doc&amp;base=RLAW049&amp;n=105991&amp;dst=100005" TargetMode = "External"/>
	<Relationship Id="rId17" Type="http://schemas.openxmlformats.org/officeDocument/2006/relationships/hyperlink" Target="https://login.consultant.ru/link/?req=doc&amp;base=RLAW049&amp;n=107664&amp;dst=100005" TargetMode = "External"/>
	<Relationship Id="rId18" Type="http://schemas.openxmlformats.org/officeDocument/2006/relationships/hyperlink" Target="https://login.consultant.ru/link/?req=doc&amp;base=RLAW049&amp;n=109419&amp;dst=100005" TargetMode = "External"/>
	<Relationship Id="rId19" Type="http://schemas.openxmlformats.org/officeDocument/2006/relationships/hyperlink" Target="https://login.consultant.ru/link/?req=doc&amp;base=RLAW049&amp;n=114802&amp;dst=100005" TargetMode = "External"/>
	<Relationship Id="rId20" Type="http://schemas.openxmlformats.org/officeDocument/2006/relationships/hyperlink" Target="https://login.consultant.ru/link/?req=doc&amp;base=RLAW049&amp;n=115728&amp;dst=100005" TargetMode = "External"/>
	<Relationship Id="rId21" Type="http://schemas.openxmlformats.org/officeDocument/2006/relationships/hyperlink" Target="https://login.consultant.ru/link/?req=doc&amp;base=RLAW049&amp;n=116478&amp;dst=100005" TargetMode = "External"/>
	<Relationship Id="rId22" Type="http://schemas.openxmlformats.org/officeDocument/2006/relationships/hyperlink" Target="https://login.consultant.ru/link/?req=doc&amp;base=RLAW049&amp;n=117681&amp;dst=100005" TargetMode = "External"/>
	<Relationship Id="rId23" Type="http://schemas.openxmlformats.org/officeDocument/2006/relationships/hyperlink" Target="https://login.consultant.ru/link/?req=doc&amp;base=RLAW049&amp;n=119161&amp;dst=100005" TargetMode = "External"/>
	<Relationship Id="rId24" Type="http://schemas.openxmlformats.org/officeDocument/2006/relationships/hyperlink" Target="https://login.consultant.ru/link/?req=doc&amp;base=RLAW049&amp;n=119674&amp;dst=100005" TargetMode = "External"/>
	<Relationship Id="rId25" Type="http://schemas.openxmlformats.org/officeDocument/2006/relationships/hyperlink" Target="https://login.consultant.ru/link/?req=doc&amp;base=RLAW049&amp;n=120328&amp;dst=100005" TargetMode = "External"/>
	<Relationship Id="rId26" Type="http://schemas.openxmlformats.org/officeDocument/2006/relationships/hyperlink" Target="https://login.consultant.ru/link/?req=doc&amp;base=RLAW049&amp;n=126156&amp;dst=100005" TargetMode = "External"/>
	<Relationship Id="rId27" Type="http://schemas.openxmlformats.org/officeDocument/2006/relationships/hyperlink" Target="https://login.consultant.ru/link/?req=doc&amp;base=RLAW049&amp;n=126661&amp;dst=100005" TargetMode = "External"/>
	<Relationship Id="rId28" Type="http://schemas.openxmlformats.org/officeDocument/2006/relationships/hyperlink" Target="https://login.consultant.ru/link/?req=doc&amp;base=RLAW049&amp;n=130145&amp;dst=100005" TargetMode = "External"/>
	<Relationship Id="rId29" Type="http://schemas.openxmlformats.org/officeDocument/2006/relationships/hyperlink" Target="https://login.consultant.ru/link/?req=doc&amp;base=RLAW049&amp;n=131116&amp;dst=100005" TargetMode = "External"/>
	<Relationship Id="rId30" Type="http://schemas.openxmlformats.org/officeDocument/2006/relationships/hyperlink" Target="https://login.consultant.ru/link/?req=doc&amp;base=RLAW049&amp;n=133265&amp;dst=100005" TargetMode = "External"/>
	<Relationship Id="rId31" Type="http://schemas.openxmlformats.org/officeDocument/2006/relationships/hyperlink" Target="https://login.consultant.ru/link/?req=doc&amp;base=RLAW049&amp;n=134877&amp;dst=100005" TargetMode = "External"/>
	<Relationship Id="rId32" Type="http://schemas.openxmlformats.org/officeDocument/2006/relationships/hyperlink" Target="https://login.consultant.ru/link/?req=doc&amp;base=RLAW049&amp;n=137197&amp;dst=100005" TargetMode = "External"/>
	<Relationship Id="rId33" Type="http://schemas.openxmlformats.org/officeDocument/2006/relationships/hyperlink" Target="https://login.consultant.ru/link/?req=doc&amp;base=RLAW049&amp;n=138706&amp;dst=100005" TargetMode = "External"/>
	<Relationship Id="rId34" Type="http://schemas.openxmlformats.org/officeDocument/2006/relationships/hyperlink" Target="https://login.consultant.ru/link/?req=doc&amp;base=RLAW049&amp;n=140296&amp;dst=100005" TargetMode = "External"/>
	<Relationship Id="rId35" Type="http://schemas.openxmlformats.org/officeDocument/2006/relationships/hyperlink" Target="https://login.consultant.ru/link/?req=doc&amp;base=RLAW049&amp;n=140774&amp;dst=100005" TargetMode = "External"/>
	<Relationship Id="rId36" Type="http://schemas.openxmlformats.org/officeDocument/2006/relationships/hyperlink" Target="https://login.consultant.ru/link/?req=doc&amp;base=RLAW049&amp;n=142099&amp;dst=100005" TargetMode = "External"/>
	<Relationship Id="rId37" Type="http://schemas.openxmlformats.org/officeDocument/2006/relationships/hyperlink" Target="https://login.consultant.ru/link/?req=doc&amp;base=RLAW049&amp;n=145454&amp;dst=100005" TargetMode = "External"/>
	<Relationship Id="rId38" Type="http://schemas.openxmlformats.org/officeDocument/2006/relationships/hyperlink" Target="https://login.consultant.ru/link/?req=doc&amp;base=RLAW049&amp;n=148047&amp;dst=100005" TargetMode = "External"/>
	<Relationship Id="rId39" Type="http://schemas.openxmlformats.org/officeDocument/2006/relationships/hyperlink" Target="https://login.consultant.ru/link/?req=doc&amp;base=RLAW049&amp;n=150175&amp;dst=100005" TargetMode = "External"/>
	<Relationship Id="rId40" Type="http://schemas.openxmlformats.org/officeDocument/2006/relationships/hyperlink" Target="https://login.consultant.ru/link/?req=doc&amp;base=RLAW049&amp;n=154147&amp;dst=100005" TargetMode = "External"/>
	<Relationship Id="rId41" Type="http://schemas.openxmlformats.org/officeDocument/2006/relationships/hyperlink" Target="https://login.consultant.ru/link/?req=doc&amp;base=RLAW049&amp;n=154417&amp;dst=100005" TargetMode = "External"/>
	<Relationship Id="rId42" Type="http://schemas.openxmlformats.org/officeDocument/2006/relationships/hyperlink" Target="https://login.consultant.ru/link/?req=doc&amp;base=RLAW049&amp;n=155763&amp;dst=100005" TargetMode = "External"/>
	<Relationship Id="rId43" Type="http://schemas.openxmlformats.org/officeDocument/2006/relationships/hyperlink" Target="https://login.consultant.ru/link/?req=doc&amp;base=RLAW049&amp;n=157209&amp;dst=100005" TargetMode = "External"/>
	<Relationship Id="rId44" Type="http://schemas.openxmlformats.org/officeDocument/2006/relationships/hyperlink" Target="https://login.consultant.ru/link/?req=doc&amp;base=RLAW049&amp;n=160015&amp;dst=100005" TargetMode = "External"/>
	<Relationship Id="rId45" Type="http://schemas.openxmlformats.org/officeDocument/2006/relationships/hyperlink" Target="https://login.consultant.ru/link/?req=doc&amp;base=RLAW049&amp;n=162333&amp;dst=100005" TargetMode = "External"/>
	<Relationship Id="rId46" Type="http://schemas.openxmlformats.org/officeDocument/2006/relationships/hyperlink" Target="https://login.consultant.ru/link/?req=doc&amp;base=RLAW049&amp;n=164707&amp;dst=100005" TargetMode = "External"/>
	<Relationship Id="rId47" Type="http://schemas.openxmlformats.org/officeDocument/2006/relationships/hyperlink" Target="https://login.consultant.ru/link/?req=doc&amp;base=RLAW049&amp;n=165209&amp;dst=100005" TargetMode = "External"/>
	<Relationship Id="rId48" Type="http://schemas.openxmlformats.org/officeDocument/2006/relationships/hyperlink" Target="https://login.consultant.ru/link/?req=doc&amp;base=RLAW049&amp;n=166279&amp;dst=100005" TargetMode = "External"/>
	<Relationship Id="rId49" Type="http://schemas.openxmlformats.org/officeDocument/2006/relationships/hyperlink" Target="https://login.consultant.ru/link/?req=doc&amp;base=RLAW049&amp;n=167395&amp;dst=100005" TargetMode = "External"/>
	<Relationship Id="rId50" Type="http://schemas.openxmlformats.org/officeDocument/2006/relationships/hyperlink" Target="https://login.consultant.ru/link/?req=doc&amp;base=RLAW049&amp;n=172389&amp;dst=100005" TargetMode = "External"/>
	<Relationship Id="rId51" Type="http://schemas.openxmlformats.org/officeDocument/2006/relationships/hyperlink" Target="https://login.consultant.ru/link/?req=doc&amp;base=RLAW049&amp;n=173604&amp;dst=100005" TargetMode = "External"/>
	<Relationship Id="rId52" Type="http://schemas.openxmlformats.org/officeDocument/2006/relationships/hyperlink" Target="https://login.consultant.ru/link/?req=doc&amp;base=RLAW049&amp;n=175363&amp;dst=100005" TargetMode = "External"/>
	<Relationship Id="rId53" Type="http://schemas.openxmlformats.org/officeDocument/2006/relationships/hyperlink" Target="https://login.consultant.ru/link/?req=doc&amp;base=RZR&amp;n=201164" TargetMode = "External"/>
	<Relationship Id="rId54" Type="http://schemas.openxmlformats.org/officeDocument/2006/relationships/hyperlink" Target="https://login.consultant.ru/link/?req=doc&amp;base=RZR&amp;n=165978" TargetMode = "External"/>
	<Relationship Id="rId55" Type="http://schemas.openxmlformats.org/officeDocument/2006/relationships/hyperlink" Target="https://login.consultant.ru/link/?req=doc&amp;base=RLAW049&amp;n=94316&amp;dst=100006" TargetMode = "External"/>
	<Relationship Id="rId56" Type="http://schemas.openxmlformats.org/officeDocument/2006/relationships/hyperlink" Target="https://login.consultant.ru/link/?req=doc&amp;base=RZR&amp;n=193170&amp;dst=101529" TargetMode = "External"/>
	<Relationship Id="rId57" Type="http://schemas.openxmlformats.org/officeDocument/2006/relationships/hyperlink" Target="https://login.consultant.ru/link/?req=doc&amp;base=RZR&amp;n=193170&amp;dst=101530" TargetMode = "External"/>
	<Relationship Id="rId58" Type="http://schemas.openxmlformats.org/officeDocument/2006/relationships/hyperlink" Target="https://login.consultant.ru/link/?req=doc&amp;base=RZR&amp;n=201164&amp;dst=101538" TargetMode = "External"/>
	<Relationship Id="rId59" Type="http://schemas.openxmlformats.org/officeDocument/2006/relationships/hyperlink" Target="https://login.consultant.ru/link/?req=doc&amp;base=RZR&amp;n=182377&amp;dst=101596" TargetMode = "External"/>
	<Relationship Id="rId60" Type="http://schemas.openxmlformats.org/officeDocument/2006/relationships/hyperlink" Target="https://login.consultant.ru/link/?req=doc&amp;base=RLAW049&amp;n=80810&amp;dst=100006" TargetMode = "External"/>
	<Relationship Id="rId61" Type="http://schemas.openxmlformats.org/officeDocument/2006/relationships/hyperlink" Target="https://login.consultant.ru/link/?req=doc&amp;base=RLAW049&amp;n=89584&amp;dst=100006" TargetMode = "External"/>
	<Relationship Id="rId62" Type="http://schemas.openxmlformats.org/officeDocument/2006/relationships/hyperlink" Target="https://login.consultant.ru/link/?req=doc&amp;base=RLAW049&amp;n=94316&amp;dst=100007" TargetMode = "External"/>
	<Relationship Id="rId63" Type="http://schemas.openxmlformats.org/officeDocument/2006/relationships/hyperlink" Target="https://login.consultant.ru/link/?req=doc&amp;base=RLAW049&amp;n=80810&amp;dst=100007" TargetMode = "External"/>
	<Relationship Id="rId64" Type="http://schemas.openxmlformats.org/officeDocument/2006/relationships/hyperlink" Target="https://login.consultant.ru/link/?req=doc&amp;base=RLAW049&amp;n=89584&amp;dst=100006" TargetMode = "External"/>
	<Relationship Id="rId65" Type="http://schemas.openxmlformats.org/officeDocument/2006/relationships/hyperlink" Target="https://login.consultant.ru/link/?req=doc&amp;base=RLAW049&amp;n=94316&amp;dst=100007" TargetMode = "External"/>
	<Relationship Id="rId66" Type="http://schemas.openxmlformats.org/officeDocument/2006/relationships/hyperlink" Target="https://login.consultant.ru/link/?req=doc&amp;base=RLAW049&amp;n=89584&amp;dst=100007" TargetMode = "External"/>
	<Relationship Id="rId67" Type="http://schemas.openxmlformats.org/officeDocument/2006/relationships/hyperlink" Target="https://login.consultant.ru/link/?req=doc&amp;base=RLAW049&amp;n=94316&amp;dst=100008" TargetMode = "External"/>
	<Relationship Id="rId68" Type="http://schemas.openxmlformats.org/officeDocument/2006/relationships/hyperlink" Target="https://login.consultant.ru/link/?req=doc&amp;base=RLAW049&amp;n=126661&amp;dst=100006" TargetMode = "External"/>
	<Relationship Id="rId69" Type="http://schemas.openxmlformats.org/officeDocument/2006/relationships/hyperlink" Target="https://login.consultant.ru/link/?req=doc&amp;base=RLAW049&amp;n=175363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08.08.2014 N 7109
(ред. от 23.08.2024)
"О способе формирования фонда капитального ремонта на счете регионального оператора в отношении многоквартирных домов, расположенных на территории города Новосибирска"</dc:title>
  <dcterms:created xsi:type="dcterms:W3CDTF">2024-09-23T02:20:11Z</dcterms:created>
</cp:coreProperties>
</file>